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AC" w:rsidRDefault="008047AC" w:rsidP="00E961D6">
      <w:pPr>
        <w:tabs>
          <w:tab w:val="left" w:pos="3795"/>
        </w:tabs>
        <w:jc w:val="center"/>
        <w:rPr>
          <w:rFonts w:ascii="Arial" w:hAnsi="Arial" w:cs="Arial"/>
          <w:b/>
        </w:rPr>
      </w:pPr>
    </w:p>
    <w:p w:rsidR="00E961D6" w:rsidRPr="00264896" w:rsidRDefault="00E961D6" w:rsidP="00E961D6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64896">
        <w:rPr>
          <w:rFonts w:ascii="Arial" w:hAnsi="Arial" w:cs="Arial"/>
          <w:b/>
        </w:rPr>
        <w:t>TERMO DE HOMOLOGAÇÃO</w:t>
      </w:r>
    </w:p>
    <w:p w:rsidR="00E961D6" w:rsidRPr="00264896" w:rsidRDefault="00E961D6" w:rsidP="00E961D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339"/>
        <w:gridCol w:w="2700"/>
      </w:tblGrid>
      <w:tr w:rsidR="00E961D6" w:rsidRPr="00966F0A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FB6BDE">
            <w:pPr>
              <w:spacing w:line="360" w:lineRule="auto"/>
              <w:ind w:right="-1139"/>
              <w:jc w:val="center"/>
              <w:rPr>
                <w:rFonts w:ascii="Arial" w:hAnsi="Arial" w:cs="Arial"/>
                <w:b/>
              </w:rPr>
            </w:pPr>
            <w:r w:rsidRPr="00966F0A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FB6BD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6F0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1D6" w:rsidRPr="00966F0A" w:rsidRDefault="00E961D6" w:rsidP="00FB6BDE">
            <w:pPr>
              <w:tabs>
                <w:tab w:val="center" w:pos="1242"/>
                <w:tab w:val="right" w:pos="2484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966F0A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61D6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FB6BDE">
            <w:pPr>
              <w:spacing w:line="360" w:lineRule="auto"/>
              <w:ind w:right="-1139"/>
              <w:jc w:val="both"/>
              <w:rPr>
                <w:rFonts w:ascii="Arial" w:hAnsi="Arial" w:cs="Arial"/>
              </w:rPr>
            </w:pPr>
            <w:r w:rsidRPr="00264896">
              <w:rPr>
                <w:rFonts w:ascii="Arial" w:hAnsi="Arial" w:cs="Arial"/>
              </w:rPr>
              <w:t>(  ) SHOPPING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FB6B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64896" w:rsidRDefault="00E961D6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61D6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22056D" w:rsidRDefault="00E961D6" w:rsidP="002205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056D">
              <w:rPr>
                <w:rFonts w:ascii="Arial" w:hAnsi="Arial" w:cs="Arial"/>
              </w:rPr>
              <w:t>(</w:t>
            </w:r>
            <w:r w:rsidR="0022056D" w:rsidRPr="0022056D">
              <w:rPr>
                <w:rFonts w:ascii="Arial" w:hAnsi="Arial" w:cs="Arial"/>
              </w:rPr>
              <w:t xml:space="preserve">   </w:t>
            </w:r>
            <w:r w:rsidRPr="0022056D">
              <w:rPr>
                <w:rFonts w:ascii="Arial" w:hAnsi="Arial" w:cs="Arial"/>
              </w:rPr>
              <w:t>) CONVITE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FB6BDE">
            <w:pPr>
              <w:tabs>
                <w:tab w:val="center" w:pos="10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6" w:rsidRPr="00966F0A" w:rsidRDefault="00E961D6" w:rsidP="00FB6BDE">
            <w:pPr>
              <w:rPr>
                <w:rFonts w:ascii="Arial" w:hAnsi="Arial" w:cs="Arial"/>
                <w:b/>
              </w:rPr>
            </w:pPr>
          </w:p>
        </w:tc>
      </w:tr>
      <w:tr w:rsidR="0022056D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2056D" w:rsidRDefault="0022056D" w:rsidP="002205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(X</w:t>
            </w:r>
            <w:r w:rsidRPr="0022056D">
              <w:rPr>
                <w:rFonts w:ascii="Arial" w:hAnsi="Arial" w:cs="Arial"/>
                <w:b/>
              </w:rPr>
              <w:t>) TOMADA DE PREÇOS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966F0A" w:rsidRDefault="008047AC" w:rsidP="00103DF6">
            <w:pPr>
              <w:tabs>
                <w:tab w:val="center" w:pos="106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22056D">
              <w:rPr>
                <w:rFonts w:ascii="Arial" w:hAnsi="Arial" w:cs="Arial"/>
                <w:b/>
              </w:rPr>
              <w:t>/2013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966F0A" w:rsidRDefault="008047AC" w:rsidP="00FB6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04/11</w:t>
            </w:r>
            <w:r w:rsidR="0022056D">
              <w:rPr>
                <w:rFonts w:ascii="Arial" w:hAnsi="Arial" w:cs="Arial"/>
                <w:b/>
              </w:rPr>
              <w:t>/2013</w:t>
            </w:r>
          </w:p>
        </w:tc>
      </w:tr>
      <w:tr w:rsidR="0022056D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4896">
              <w:rPr>
                <w:rFonts w:ascii="Arial" w:hAnsi="Arial" w:cs="Arial"/>
              </w:rPr>
              <w:t>(  ) CONCORRÊNCIA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rPr>
                <w:rFonts w:ascii="Arial" w:hAnsi="Arial" w:cs="Arial"/>
              </w:rPr>
            </w:pPr>
          </w:p>
        </w:tc>
      </w:tr>
      <w:tr w:rsidR="0022056D" w:rsidRPr="00264896" w:rsidTr="0022056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4896">
              <w:rPr>
                <w:rFonts w:ascii="Arial" w:hAnsi="Arial" w:cs="Arial"/>
              </w:rPr>
              <w:t>(  ) PREGÃO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6D" w:rsidRPr="00264896" w:rsidRDefault="0022056D" w:rsidP="00FB6BDE">
            <w:pPr>
              <w:rPr>
                <w:rFonts w:ascii="Arial" w:hAnsi="Arial" w:cs="Arial"/>
              </w:rPr>
            </w:pPr>
          </w:p>
        </w:tc>
      </w:tr>
    </w:tbl>
    <w:p w:rsidR="00E961D6" w:rsidRDefault="00E961D6" w:rsidP="00E961D6">
      <w:pPr>
        <w:spacing w:line="360" w:lineRule="auto"/>
        <w:jc w:val="center"/>
        <w:rPr>
          <w:rFonts w:ascii="Arial" w:hAnsi="Arial" w:cs="Arial"/>
        </w:rPr>
      </w:pPr>
    </w:p>
    <w:p w:rsidR="00E961D6" w:rsidRPr="00082524" w:rsidRDefault="00E961D6" w:rsidP="00E961D6">
      <w:pPr>
        <w:pStyle w:val="Corpodetexto"/>
        <w:spacing w:line="360" w:lineRule="auto"/>
      </w:pPr>
      <w:r w:rsidRPr="00082524">
        <w:rPr>
          <w:b/>
        </w:rPr>
        <w:t>HOMOLOGO</w:t>
      </w:r>
      <w:r w:rsidRPr="00082524">
        <w:t xml:space="preserve">, nos termos do Artigo 43, inciso VI da Lei nº. 8.666/93 de 21 de Junho de </w:t>
      </w:r>
      <w:smartTag w:uri="urn:schemas-microsoft-com:office:smarttags" w:element="metricconverter">
        <w:smartTagPr>
          <w:attr w:name="ProductID" w:val="1993, a"/>
        </w:smartTagPr>
        <w:r w:rsidRPr="00082524">
          <w:t>1993, a</w:t>
        </w:r>
      </w:smartTag>
      <w:r w:rsidRPr="00082524">
        <w:t xml:space="preserve"> decisão da</w:t>
      </w:r>
      <w:r w:rsidRPr="00082524">
        <w:rPr>
          <w:b/>
        </w:rPr>
        <w:t xml:space="preserve"> COMISSÃO PERMANENTE DE LICITAÇÃO e TERMO DE ADJUDICAÇÃO</w:t>
      </w:r>
      <w:r w:rsidRPr="00082524">
        <w:t xml:space="preserve">, relativa à licitação supramencionada, cujo objeto é </w:t>
      </w:r>
      <w:r w:rsidR="00DE00A8" w:rsidRPr="00ED0D5A">
        <w:rPr>
          <w:b/>
        </w:rPr>
        <w:t>“</w:t>
      </w:r>
      <w:r w:rsidR="008047AC" w:rsidRPr="003F12F7">
        <w:rPr>
          <w:b/>
        </w:rPr>
        <w:t>Execução de reforma e ampliação nas unidades básicas de saúde, com fornecimento de equipamentos, mão de obra, materiais e serviços necessários à execução da obra</w:t>
      </w:r>
      <w:r w:rsidR="00341A35">
        <w:rPr>
          <w:b/>
        </w:rPr>
        <w:t>”</w:t>
      </w:r>
      <w:r w:rsidRPr="00082524">
        <w:rPr>
          <w:b/>
        </w:rPr>
        <w:t>,</w:t>
      </w:r>
      <w:r w:rsidRPr="00082524">
        <w:t xml:space="preserve"> conforme Ata de Abertura e Julgamento lavrada e constan</w:t>
      </w:r>
      <w:r w:rsidR="00103DF6">
        <w:t xml:space="preserve">te do processo, que adjudicou </w:t>
      </w:r>
      <w:r w:rsidR="008047AC" w:rsidRPr="0084437D">
        <w:t>a</w:t>
      </w:r>
      <w:r w:rsidR="008047AC">
        <w:t>s</w:t>
      </w:r>
      <w:r w:rsidR="008047AC" w:rsidRPr="0084437D">
        <w:t xml:space="preserve"> licitante</w:t>
      </w:r>
      <w:r w:rsidR="008047AC">
        <w:t>s</w:t>
      </w:r>
      <w:r w:rsidR="008047AC" w:rsidRPr="0084437D">
        <w:t xml:space="preserve"> </w:t>
      </w:r>
      <w:r w:rsidR="008047AC">
        <w:t xml:space="preserve">abaixo, </w:t>
      </w:r>
      <w:r w:rsidR="008047AC" w:rsidRPr="0084437D">
        <w:t>aos respectivos</w:t>
      </w:r>
      <w:r w:rsidR="008047AC">
        <w:t xml:space="preserve"> valores e lotes</w:t>
      </w:r>
      <w:r w:rsidR="00103DF6">
        <w:t>:</w:t>
      </w:r>
    </w:p>
    <w:p w:rsidR="008047AC" w:rsidRPr="0084437D" w:rsidRDefault="008047AC" w:rsidP="008047AC">
      <w:pPr>
        <w:spacing w:line="360" w:lineRule="auto"/>
        <w:jc w:val="both"/>
        <w:rPr>
          <w:rFonts w:ascii="Arial" w:hAnsi="Arial" w:cs="Arial"/>
        </w:rPr>
      </w:pPr>
    </w:p>
    <w:tbl>
      <w:tblPr>
        <w:tblW w:w="9944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0"/>
        <w:gridCol w:w="1985"/>
        <w:gridCol w:w="2419"/>
      </w:tblGrid>
      <w:tr w:rsidR="008047AC" w:rsidRPr="00054A99" w:rsidTr="00AB42E1">
        <w:trPr>
          <w:trHeight w:val="453"/>
          <w:jc w:val="center"/>
        </w:trPr>
        <w:tc>
          <w:tcPr>
            <w:tcW w:w="5540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ind w:left="2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LOTE I</w:t>
            </w:r>
          </w:p>
        </w:tc>
        <w:tc>
          <w:tcPr>
            <w:tcW w:w="1985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VALORES</w:t>
            </w:r>
          </w:p>
        </w:tc>
        <w:tc>
          <w:tcPr>
            <w:tcW w:w="2419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8047AC" w:rsidRPr="00054A99" w:rsidTr="00AB42E1">
        <w:trPr>
          <w:trHeight w:val="371"/>
          <w:jc w:val="center"/>
        </w:trPr>
        <w:tc>
          <w:tcPr>
            <w:tcW w:w="5540" w:type="dxa"/>
          </w:tcPr>
          <w:p w:rsidR="008047AC" w:rsidRPr="00054A99" w:rsidRDefault="008047AC" w:rsidP="00AB42E1">
            <w:pPr>
              <w:pStyle w:val="Corpodetexto31"/>
              <w:snapToGrid w:val="0"/>
              <w:spacing w:line="36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054A99">
              <w:rPr>
                <w:rFonts w:cs="Arial"/>
                <w:b/>
                <w:sz w:val="24"/>
                <w:szCs w:val="24"/>
              </w:rPr>
              <w:t>“</w:t>
            </w:r>
            <w:r w:rsidRPr="00054A99">
              <w:rPr>
                <w:rFonts w:cs="Arial"/>
                <w:b/>
                <w:i/>
                <w:sz w:val="24"/>
                <w:szCs w:val="24"/>
              </w:rPr>
              <w:t>Anderson Soares Paulino e Cia Ltda</w:t>
            </w:r>
            <w:r w:rsidRPr="00054A99">
              <w:rPr>
                <w:rFonts w:cs="Arial"/>
                <w:b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8047AC" w:rsidRPr="00054A99" w:rsidRDefault="008047AC" w:rsidP="00AB42E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54A99">
              <w:rPr>
                <w:rFonts w:ascii="Arial" w:hAnsi="Arial" w:cs="Arial"/>
              </w:rPr>
              <w:t>R$ 79.966,77</w:t>
            </w:r>
          </w:p>
        </w:tc>
        <w:tc>
          <w:tcPr>
            <w:tcW w:w="2419" w:type="dxa"/>
          </w:tcPr>
          <w:p w:rsidR="008047AC" w:rsidRPr="00054A99" w:rsidRDefault="008047AC" w:rsidP="00AB42E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54A99">
              <w:rPr>
                <w:rFonts w:ascii="Arial" w:hAnsi="Arial" w:cs="Arial"/>
              </w:rPr>
              <w:t>1 º</w:t>
            </w:r>
          </w:p>
        </w:tc>
      </w:tr>
    </w:tbl>
    <w:p w:rsidR="008047AC" w:rsidRPr="00054A99" w:rsidRDefault="008047AC" w:rsidP="008047AC">
      <w:pPr>
        <w:pStyle w:val="Corpodetexto31"/>
        <w:spacing w:after="0" w:line="360" w:lineRule="auto"/>
        <w:jc w:val="center"/>
        <w:rPr>
          <w:rFonts w:cs="Arial"/>
          <w:sz w:val="24"/>
          <w:szCs w:val="24"/>
        </w:rPr>
      </w:pPr>
    </w:p>
    <w:tbl>
      <w:tblPr>
        <w:tblW w:w="9944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996"/>
        <w:gridCol w:w="2419"/>
      </w:tblGrid>
      <w:tr w:rsidR="008047AC" w:rsidRPr="00054A99" w:rsidTr="00AB42E1">
        <w:trPr>
          <w:trHeight w:val="453"/>
          <w:jc w:val="center"/>
        </w:trPr>
        <w:tc>
          <w:tcPr>
            <w:tcW w:w="5529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ind w:left="2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LOTE II</w:t>
            </w:r>
          </w:p>
        </w:tc>
        <w:tc>
          <w:tcPr>
            <w:tcW w:w="1996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VALORES</w:t>
            </w:r>
          </w:p>
        </w:tc>
        <w:tc>
          <w:tcPr>
            <w:tcW w:w="2419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8047AC" w:rsidRPr="00054A99" w:rsidTr="00AB42E1">
        <w:trPr>
          <w:trHeight w:val="371"/>
          <w:jc w:val="center"/>
        </w:trPr>
        <w:tc>
          <w:tcPr>
            <w:tcW w:w="5529" w:type="dxa"/>
          </w:tcPr>
          <w:p w:rsidR="008047AC" w:rsidRPr="00054A99" w:rsidRDefault="008047AC" w:rsidP="00AB42E1">
            <w:pPr>
              <w:pStyle w:val="Corpodetexto31"/>
              <w:snapToGrid w:val="0"/>
              <w:spacing w:line="36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054A99">
              <w:rPr>
                <w:rFonts w:cs="Arial"/>
                <w:sz w:val="24"/>
                <w:szCs w:val="24"/>
              </w:rPr>
              <w:t>“</w:t>
            </w:r>
            <w:r w:rsidRPr="00054A99">
              <w:rPr>
                <w:rFonts w:cs="Arial"/>
                <w:b/>
                <w:i/>
                <w:sz w:val="24"/>
                <w:szCs w:val="24"/>
              </w:rPr>
              <w:t>Nilson Gonçalves Filgueiras e Cia Ltda EPP</w:t>
            </w:r>
            <w:r w:rsidRPr="00054A99"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1996" w:type="dxa"/>
          </w:tcPr>
          <w:p w:rsidR="008047AC" w:rsidRPr="00054A99" w:rsidRDefault="008047AC" w:rsidP="00AB42E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54A99">
              <w:rPr>
                <w:rFonts w:ascii="Arial" w:hAnsi="Arial" w:cs="Arial"/>
              </w:rPr>
              <w:t>R$ 212.782,89</w:t>
            </w:r>
          </w:p>
        </w:tc>
        <w:tc>
          <w:tcPr>
            <w:tcW w:w="2419" w:type="dxa"/>
          </w:tcPr>
          <w:p w:rsidR="008047AC" w:rsidRPr="00054A99" w:rsidRDefault="008047AC" w:rsidP="00AB42E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54A99">
              <w:rPr>
                <w:rFonts w:ascii="Arial" w:hAnsi="Arial" w:cs="Arial"/>
              </w:rPr>
              <w:t>1 º</w:t>
            </w:r>
          </w:p>
        </w:tc>
      </w:tr>
    </w:tbl>
    <w:p w:rsidR="008047AC" w:rsidRPr="00054A99" w:rsidRDefault="008047AC" w:rsidP="008047AC">
      <w:pPr>
        <w:pStyle w:val="Corpodetexto31"/>
        <w:spacing w:after="0" w:line="360" w:lineRule="auto"/>
        <w:jc w:val="center"/>
        <w:rPr>
          <w:rFonts w:cs="Arial"/>
          <w:sz w:val="24"/>
          <w:szCs w:val="24"/>
        </w:rPr>
      </w:pPr>
    </w:p>
    <w:tbl>
      <w:tblPr>
        <w:tblW w:w="9944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996"/>
        <w:gridCol w:w="2419"/>
      </w:tblGrid>
      <w:tr w:rsidR="008047AC" w:rsidRPr="00054A99" w:rsidTr="00AB42E1">
        <w:trPr>
          <w:trHeight w:val="453"/>
          <w:jc w:val="center"/>
        </w:trPr>
        <w:tc>
          <w:tcPr>
            <w:tcW w:w="5529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ind w:left="2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LOTE III</w:t>
            </w:r>
          </w:p>
        </w:tc>
        <w:tc>
          <w:tcPr>
            <w:tcW w:w="1996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VALORES</w:t>
            </w:r>
          </w:p>
        </w:tc>
        <w:tc>
          <w:tcPr>
            <w:tcW w:w="2419" w:type="dxa"/>
            <w:shd w:val="clear" w:color="auto" w:fill="D9D9D9"/>
          </w:tcPr>
          <w:p w:rsidR="008047AC" w:rsidRPr="00054A99" w:rsidRDefault="008047AC" w:rsidP="00AB42E1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A99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8047AC" w:rsidRPr="00054A99" w:rsidTr="00AB42E1">
        <w:trPr>
          <w:trHeight w:val="371"/>
          <w:jc w:val="center"/>
        </w:trPr>
        <w:tc>
          <w:tcPr>
            <w:tcW w:w="5529" w:type="dxa"/>
          </w:tcPr>
          <w:p w:rsidR="008047AC" w:rsidRPr="00054A99" w:rsidRDefault="008047AC" w:rsidP="00AB42E1">
            <w:pPr>
              <w:pStyle w:val="Corpodetexto31"/>
              <w:snapToGrid w:val="0"/>
              <w:spacing w:line="36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054A99">
              <w:rPr>
                <w:rFonts w:cs="Arial"/>
                <w:b/>
                <w:i/>
                <w:sz w:val="24"/>
                <w:szCs w:val="24"/>
              </w:rPr>
              <w:t>“Rocha e Rocha Construtora Ltda EPP”</w:t>
            </w:r>
          </w:p>
        </w:tc>
        <w:tc>
          <w:tcPr>
            <w:tcW w:w="1996" w:type="dxa"/>
          </w:tcPr>
          <w:p w:rsidR="008047AC" w:rsidRPr="00054A99" w:rsidRDefault="008047AC" w:rsidP="00AB42E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54A99">
              <w:rPr>
                <w:rFonts w:ascii="Arial" w:hAnsi="Arial" w:cs="Arial"/>
              </w:rPr>
              <w:t>R$ 238.331,77</w:t>
            </w:r>
          </w:p>
        </w:tc>
        <w:tc>
          <w:tcPr>
            <w:tcW w:w="2419" w:type="dxa"/>
          </w:tcPr>
          <w:p w:rsidR="008047AC" w:rsidRPr="00054A99" w:rsidRDefault="008047AC" w:rsidP="00AB42E1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054A99">
              <w:rPr>
                <w:rFonts w:ascii="Arial" w:hAnsi="Arial" w:cs="Arial"/>
              </w:rPr>
              <w:t>1 º</w:t>
            </w:r>
          </w:p>
        </w:tc>
      </w:tr>
    </w:tbl>
    <w:p w:rsidR="008047AC" w:rsidRPr="00054A99" w:rsidRDefault="008047AC" w:rsidP="008047AC">
      <w:pPr>
        <w:pStyle w:val="Corpodetexto31"/>
        <w:spacing w:after="0" w:line="360" w:lineRule="auto"/>
        <w:jc w:val="center"/>
        <w:rPr>
          <w:rFonts w:cs="Arial"/>
          <w:sz w:val="24"/>
          <w:szCs w:val="24"/>
        </w:rPr>
      </w:pPr>
    </w:p>
    <w:p w:rsidR="00E961D6" w:rsidRPr="00264896" w:rsidRDefault="00E961D6" w:rsidP="00DE00A8">
      <w:pPr>
        <w:pStyle w:val="Corpodetexto"/>
        <w:spacing w:line="360" w:lineRule="auto"/>
        <w:jc w:val="center"/>
      </w:pPr>
      <w:r w:rsidRPr="00264896">
        <w:t xml:space="preserve">João Monlevade, em </w:t>
      </w:r>
      <w:r w:rsidR="0032303C">
        <w:t>04</w:t>
      </w:r>
      <w:r w:rsidR="00103DF6">
        <w:t xml:space="preserve"> de </w:t>
      </w:r>
      <w:r w:rsidR="008047AC">
        <w:t>Dezembro</w:t>
      </w:r>
      <w:r w:rsidR="00DE00A8">
        <w:t xml:space="preserve"> de 2013</w:t>
      </w:r>
      <w:r w:rsidRPr="00264896">
        <w:t>.</w:t>
      </w:r>
    </w:p>
    <w:p w:rsidR="00E961D6" w:rsidRDefault="00E961D6" w:rsidP="00DE00A8">
      <w:pPr>
        <w:pStyle w:val="Corpodetexto"/>
        <w:spacing w:line="360" w:lineRule="auto"/>
        <w:jc w:val="center"/>
      </w:pPr>
    </w:p>
    <w:p w:rsidR="00E961D6" w:rsidRPr="00264896" w:rsidRDefault="00E961D6" w:rsidP="00DE00A8">
      <w:pPr>
        <w:pStyle w:val="Corpodetexto"/>
        <w:spacing w:line="360" w:lineRule="auto"/>
        <w:jc w:val="center"/>
      </w:pPr>
    </w:p>
    <w:p w:rsidR="00DE00A8" w:rsidRDefault="00DE00A8" w:rsidP="00DE00A8">
      <w:pPr>
        <w:pStyle w:val="Corpodetexto"/>
        <w:spacing w:line="360" w:lineRule="auto"/>
        <w:jc w:val="center"/>
        <w:rPr>
          <w:b/>
        </w:rPr>
      </w:pPr>
      <w:r>
        <w:rPr>
          <w:b/>
        </w:rPr>
        <w:t>Teófilo Faustino Miranda Torres Duarte</w:t>
      </w:r>
    </w:p>
    <w:p w:rsidR="00E961D6" w:rsidRDefault="00E961D6" w:rsidP="00356DF3">
      <w:pPr>
        <w:pStyle w:val="Corpodetexto"/>
        <w:spacing w:line="360" w:lineRule="auto"/>
        <w:jc w:val="center"/>
        <w:rPr>
          <w:b/>
          <w:u w:val="single"/>
        </w:rPr>
      </w:pPr>
      <w:r>
        <w:t>Prefeito Municipal</w:t>
      </w:r>
    </w:p>
    <w:sectPr w:rsidR="00E961D6" w:rsidSect="00E961D6">
      <w:headerReference w:type="default" r:id="rId7"/>
      <w:footerReference w:type="default" r:id="rId8"/>
      <w:pgSz w:w="11906" w:h="16838" w:code="9"/>
      <w:pgMar w:top="1524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EC" w:rsidRDefault="005601EC" w:rsidP="00CE00AC">
      <w:r>
        <w:separator/>
      </w:r>
    </w:p>
  </w:endnote>
  <w:endnote w:type="continuationSeparator" w:id="1">
    <w:p w:rsidR="005601EC" w:rsidRDefault="005601EC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504012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264C87" w:rsidRDefault="008650FB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EC" w:rsidRDefault="005601EC" w:rsidP="00CE00AC">
      <w:r>
        <w:separator/>
      </w:r>
    </w:p>
  </w:footnote>
  <w:footnote w:type="continuationSeparator" w:id="1">
    <w:p w:rsidR="005601EC" w:rsidRDefault="005601EC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504012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67.8pt;z-index:251657216" stroked="f">
          <v:textbox>
            <w:txbxContent>
              <w:p w:rsidR="00CE00AC" w:rsidRDefault="008650FB">
                <w:r>
                  <w:rPr>
                    <w:noProof/>
                  </w:rPr>
                  <w:drawing>
                    <wp:inline distT="0" distB="0" distL="0" distR="0">
                      <wp:extent cx="3286125" cy="704850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4B3D"/>
    <w:rsid w:val="00004327"/>
    <w:rsid w:val="00021E0C"/>
    <w:rsid w:val="00023C56"/>
    <w:rsid w:val="00030C1D"/>
    <w:rsid w:val="0003428E"/>
    <w:rsid w:val="00054A99"/>
    <w:rsid w:val="0007149E"/>
    <w:rsid w:val="00084004"/>
    <w:rsid w:val="00103DF6"/>
    <w:rsid w:val="001351F7"/>
    <w:rsid w:val="001371CF"/>
    <w:rsid w:val="00160ADF"/>
    <w:rsid w:val="00175604"/>
    <w:rsid w:val="001D0906"/>
    <w:rsid w:val="001E24B5"/>
    <w:rsid w:val="0022056D"/>
    <w:rsid w:val="00246BE0"/>
    <w:rsid w:val="002533E8"/>
    <w:rsid w:val="00264C87"/>
    <w:rsid w:val="0029225C"/>
    <w:rsid w:val="00292B91"/>
    <w:rsid w:val="0032303C"/>
    <w:rsid w:val="00337137"/>
    <w:rsid w:val="00341A35"/>
    <w:rsid w:val="00353815"/>
    <w:rsid w:val="00356DF3"/>
    <w:rsid w:val="00384B3D"/>
    <w:rsid w:val="003969B7"/>
    <w:rsid w:val="003A37F1"/>
    <w:rsid w:val="003A587F"/>
    <w:rsid w:val="003D5C86"/>
    <w:rsid w:val="003F12F7"/>
    <w:rsid w:val="00405DAC"/>
    <w:rsid w:val="004074D3"/>
    <w:rsid w:val="0041246D"/>
    <w:rsid w:val="0044239A"/>
    <w:rsid w:val="004527AE"/>
    <w:rsid w:val="00452E35"/>
    <w:rsid w:val="00454E05"/>
    <w:rsid w:val="00455344"/>
    <w:rsid w:val="00470E6F"/>
    <w:rsid w:val="00483C7F"/>
    <w:rsid w:val="004A4A95"/>
    <w:rsid w:val="00504012"/>
    <w:rsid w:val="005141B7"/>
    <w:rsid w:val="00515F59"/>
    <w:rsid w:val="00546D74"/>
    <w:rsid w:val="005601EC"/>
    <w:rsid w:val="00572079"/>
    <w:rsid w:val="005B1312"/>
    <w:rsid w:val="005C4816"/>
    <w:rsid w:val="005D435E"/>
    <w:rsid w:val="005E28E0"/>
    <w:rsid w:val="005E5BFA"/>
    <w:rsid w:val="005F4DA4"/>
    <w:rsid w:val="006051AF"/>
    <w:rsid w:val="00630856"/>
    <w:rsid w:val="00633E96"/>
    <w:rsid w:val="0063540E"/>
    <w:rsid w:val="00660CD5"/>
    <w:rsid w:val="0069686B"/>
    <w:rsid w:val="006D50CA"/>
    <w:rsid w:val="006E13AE"/>
    <w:rsid w:val="006E1871"/>
    <w:rsid w:val="006E3879"/>
    <w:rsid w:val="0071216F"/>
    <w:rsid w:val="007546CA"/>
    <w:rsid w:val="00761013"/>
    <w:rsid w:val="0076667B"/>
    <w:rsid w:val="00780172"/>
    <w:rsid w:val="007A0DD3"/>
    <w:rsid w:val="007B0443"/>
    <w:rsid w:val="007B614C"/>
    <w:rsid w:val="007C1DF0"/>
    <w:rsid w:val="007C2EEE"/>
    <w:rsid w:val="008047AC"/>
    <w:rsid w:val="00815405"/>
    <w:rsid w:val="00816824"/>
    <w:rsid w:val="008240AA"/>
    <w:rsid w:val="00836567"/>
    <w:rsid w:val="008525FF"/>
    <w:rsid w:val="008650FB"/>
    <w:rsid w:val="008A1990"/>
    <w:rsid w:val="008A43B3"/>
    <w:rsid w:val="008A46EF"/>
    <w:rsid w:val="008A4945"/>
    <w:rsid w:val="008D5F90"/>
    <w:rsid w:val="008E2B80"/>
    <w:rsid w:val="00925608"/>
    <w:rsid w:val="0096333C"/>
    <w:rsid w:val="009716C6"/>
    <w:rsid w:val="00977922"/>
    <w:rsid w:val="009D0D6A"/>
    <w:rsid w:val="009E569D"/>
    <w:rsid w:val="009E7482"/>
    <w:rsid w:val="009F5E7F"/>
    <w:rsid w:val="00A01E18"/>
    <w:rsid w:val="00A35455"/>
    <w:rsid w:val="00A72AD7"/>
    <w:rsid w:val="00AA0BCB"/>
    <w:rsid w:val="00AB1CDF"/>
    <w:rsid w:val="00AB42E1"/>
    <w:rsid w:val="00B068E9"/>
    <w:rsid w:val="00B34E24"/>
    <w:rsid w:val="00B62653"/>
    <w:rsid w:val="00B83ED7"/>
    <w:rsid w:val="00BA6628"/>
    <w:rsid w:val="00BA7984"/>
    <w:rsid w:val="00BF272B"/>
    <w:rsid w:val="00C118D8"/>
    <w:rsid w:val="00C275A0"/>
    <w:rsid w:val="00C3085E"/>
    <w:rsid w:val="00C97123"/>
    <w:rsid w:val="00CD4A07"/>
    <w:rsid w:val="00CE00AC"/>
    <w:rsid w:val="00CE6FDE"/>
    <w:rsid w:val="00D051F0"/>
    <w:rsid w:val="00DD15BE"/>
    <w:rsid w:val="00DE00A8"/>
    <w:rsid w:val="00DE2477"/>
    <w:rsid w:val="00DE3233"/>
    <w:rsid w:val="00E46271"/>
    <w:rsid w:val="00E677F9"/>
    <w:rsid w:val="00E9095B"/>
    <w:rsid w:val="00E961D6"/>
    <w:rsid w:val="00EB5618"/>
    <w:rsid w:val="00ED0D5A"/>
    <w:rsid w:val="00EE6ED1"/>
    <w:rsid w:val="00F763CC"/>
    <w:rsid w:val="00F91AA0"/>
    <w:rsid w:val="00F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7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E187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E1871"/>
    <w:rPr>
      <w:rFonts w:ascii="Arial" w:eastAsia="Times New Roman" w:hAnsi="Arial" w:cs="Arial"/>
      <w:sz w:val="24"/>
      <w:szCs w:val="24"/>
    </w:rPr>
  </w:style>
  <w:style w:type="paragraph" w:customStyle="1" w:styleId="WW-Corpodetexto2">
    <w:name w:val="WW-Corpo de texto 2"/>
    <w:basedOn w:val="Normal"/>
    <w:rsid w:val="00633E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E961D6"/>
    <w:pPr>
      <w:suppressAutoHyphens/>
      <w:spacing w:after="120"/>
    </w:pPr>
    <w:rPr>
      <w:rFonts w:ascii="Arial" w:hAnsi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Documentos%20Planejamento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FDC3-05CA-4CD2-9B0F-62750D27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4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---</cp:lastModifiedBy>
  <cp:revision>3</cp:revision>
  <cp:lastPrinted>2013-12-03T19:58:00Z</cp:lastPrinted>
  <dcterms:created xsi:type="dcterms:W3CDTF">2013-12-04T15:52:00Z</dcterms:created>
  <dcterms:modified xsi:type="dcterms:W3CDTF">2013-12-04T15:59:00Z</dcterms:modified>
</cp:coreProperties>
</file>